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D6249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="0034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8900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417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3417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1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72F" w:rsidRPr="0034172F" w:rsidRDefault="00494968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14025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 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34172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34172F" w:rsidRPr="0034172F">
              <w:rPr>
                <w:rFonts w:ascii="Times New Roman" w:hAnsi="Times New Roman" w:cs="Times New Roman"/>
                <w:sz w:val="24"/>
                <w:szCs w:val="24"/>
              </w:rPr>
              <w:t>г. Комсомольск-на-Амуре, ул. Юбилейная</w:t>
            </w:r>
            <w:r w:rsidR="0034172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4172F" w:rsidRPr="0034172F">
              <w:rPr>
                <w:rFonts w:ascii="Times New Roman" w:hAnsi="Times New Roman" w:cs="Times New Roman"/>
                <w:sz w:val="24"/>
                <w:szCs w:val="24"/>
              </w:rPr>
              <w:t xml:space="preserve"> 3 к2, </w:t>
            </w:r>
            <w:r w:rsidR="0034172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4172F" w:rsidRPr="00341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968" w:rsidRPr="008900C9" w:rsidRDefault="00494968" w:rsidP="00402B7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8900C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F" w:rsidRPr="0034172F" w:rsidRDefault="0034172F" w:rsidP="0034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="00494968" w:rsidRPr="008900C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494968" w:rsidRPr="008900C9"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341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 Комсомольск-на-Амуре, ул. Юбилейная, д. 3 к2, д. 9.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E14025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16.04.2018 г.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138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bookmarkStart w:id="0" w:name="_GoBack"/>
            <w:bookmarkEnd w:id="0"/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900C9" w:rsidRDefault="00F13879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3 587 257,82 (три миллиона пятьсот восемьдесят семь тысяч двести пятьдесят семь) рублей 82 копейки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E140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(три) % от начальной (максимальной) цены договора (лота) – 107 617,73 (сто семь тысяч шестьсот семнадцать) рублей 73 копеек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8900C9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138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900C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F13879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(максимальной) цены договора (лота) – 358 725,78 (триста пятьдесят восемь тысяч семьсот двадцать пять) рублей 78 копеек</w:t>
            </w:r>
            <w:r w:rsidR="00494968" w:rsidRPr="008900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00C9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B91E-529F-4CFD-9AAA-2856AEDD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94</cp:revision>
  <dcterms:created xsi:type="dcterms:W3CDTF">2017-01-25T07:16:00Z</dcterms:created>
  <dcterms:modified xsi:type="dcterms:W3CDTF">2018-02-13T03:46:00Z</dcterms:modified>
</cp:coreProperties>
</file>